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74" w:rsidRDefault="00001DA8" w:rsidP="0000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DA8">
        <w:rPr>
          <w:rFonts w:ascii="Times New Roman" w:hAnsi="Times New Roman" w:cs="Times New Roman"/>
          <w:b/>
          <w:sz w:val="28"/>
          <w:szCs w:val="28"/>
        </w:rPr>
        <w:t>Индивидуальный план ОПП</w:t>
      </w:r>
    </w:p>
    <w:p w:rsidR="00C55490" w:rsidRDefault="002873F1" w:rsidP="0000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6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A38F3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 w:rsidRPr="00EE096A">
        <w:rPr>
          <w:rFonts w:ascii="Times New Roman" w:hAnsi="Times New Roman" w:cs="Times New Roman"/>
          <w:b/>
          <w:sz w:val="28"/>
          <w:szCs w:val="28"/>
        </w:rPr>
        <w:t>СРС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ОПП</w:t>
      </w:r>
    </w:p>
    <w:p w:rsidR="002873F1" w:rsidRDefault="002873F1" w:rsidP="002873F1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F1">
        <w:rPr>
          <w:rFonts w:ascii="Times New Roman" w:hAnsi="Times New Roman" w:cs="Times New Roman"/>
          <w:b/>
          <w:sz w:val="28"/>
          <w:szCs w:val="28"/>
        </w:rPr>
        <w:t>Десять</w:t>
      </w:r>
      <w:r w:rsidRPr="002873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лабораторных работ</w:t>
      </w:r>
      <w:r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аждая </w:t>
      </w:r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  <w:r>
        <w:rPr>
          <w:rFonts w:ascii="Times New Roman" w:hAnsi="Times New Roman" w:cs="Times New Roman"/>
          <w:sz w:val="28"/>
          <w:szCs w:val="28"/>
        </w:rPr>
        <w:t>посвящена одной теме.</w:t>
      </w:r>
    </w:p>
    <w:p w:rsidR="002873F1" w:rsidRDefault="002873F1" w:rsidP="002873F1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964">
        <w:rPr>
          <w:rFonts w:ascii="Times New Roman" w:hAnsi="Times New Roman" w:cs="Times New Roman"/>
          <w:b/>
          <w:i/>
          <w:sz w:val="28"/>
          <w:szCs w:val="28"/>
        </w:rPr>
        <w:t>Структура работы</w:t>
      </w:r>
      <w:r>
        <w:rPr>
          <w:rFonts w:ascii="Times New Roman" w:hAnsi="Times New Roman" w:cs="Times New Roman"/>
          <w:sz w:val="28"/>
          <w:szCs w:val="28"/>
        </w:rPr>
        <w:t xml:space="preserve">: тема лабораторной работы, название  и автор (если есть) методики исследования, цель,  объект и предмет исследования,  процедура проведения, описание выборки (испытуемые без ФИО), протокол первичных данных, обработка по ключу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сам ключ, формулы, шкалы и т.п.), анализ результатов и интерпретация, вывод. </w:t>
      </w:r>
      <w:proofErr w:type="gramEnd"/>
    </w:p>
    <w:p w:rsidR="002873F1" w:rsidRDefault="002873F1" w:rsidP="002873F1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b/>
          <w:i/>
          <w:sz w:val="28"/>
          <w:szCs w:val="28"/>
        </w:rPr>
        <w:t>Алгоритм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(последовательность выполнения) задается методикой исследования и выполняется в соответствии с ней. </w:t>
      </w:r>
    </w:p>
    <w:p w:rsidR="002873F1" w:rsidRPr="00FB591C" w:rsidRDefault="002873F1" w:rsidP="002873F1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591C">
        <w:rPr>
          <w:rFonts w:ascii="Times New Roman" w:hAnsi="Times New Roman" w:cs="Times New Roman"/>
          <w:b/>
          <w:i/>
          <w:sz w:val="28"/>
          <w:szCs w:val="28"/>
        </w:rPr>
        <w:t>Обязательные требования:</w:t>
      </w:r>
    </w:p>
    <w:p w:rsidR="002873F1" w:rsidRDefault="002873F1" w:rsidP="002873F1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54">
        <w:rPr>
          <w:rFonts w:ascii="Times New Roman" w:hAnsi="Times New Roman" w:cs="Times New Roman"/>
          <w:sz w:val="28"/>
          <w:szCs w:val="28"/>
        </w:rPr>
        <w:t>представление</w:t>
      </w:r>
      <w:r w:rsidRPr="00685A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методики</w:t>
      </w:r>
      <w:r w:rsidRPr="00685A54">
        <w:rPr>
          <w:rFonts w:ascii="Times New Roman" w:hAnsi="Times New Roman" w:cs="Times New Roman"/>
          <w:sz w:val="28"/>
          <w:szCs w:val="28"/>
        </w:rPr>
        <w:t xml:space="preserve"> со всеми обязательными 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структурными элементами</w:t>
      </w:r>
      <w:r w:rsidRPr="00685A54">
        <w:rPr>
          <w:rFonts w:ascii="Times New Roman" w:hAnsi="Times New Roman" w:cs="Times New Roman"/>
          <w:sz w:val="28"/>
          <w:szCs w:val="28"/>
        </w:rPr>
        <w:t xml:space="preserve"> </w:t>
      </w:r>
      <w:r w:rsidRPr="00FB591C">
        <w:rPr>
          <w:rFonts w:ascii="Times New Roman" w:hAnsi="Times New Roman" w:cs="Times New Roman"/>
          <w:sz w:val="28"/>
          <w:szCs w:val="28"/>
        </w:rPr>
        <w:t xml:space="preserve">в  </w:t>
      </w:r>
      <w:r w:rsidRPr="00FB591C">
        <w:rPr>
          <w:rFonts w:ascii="Times New Roman" w:hAnsi="Times New Roman" w:cs="Times New Roman"/>
          <w:i/>
          <w:sz w:val="28"/>
          <w:szCs w:val="28"/>
        </w:rPr>
        <w:t>логической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 xml:space="preserve"> последовательности (</w:t>
      </w:r>
      <w:r w:rsidRPr="00685A5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FB591C">
        <w:rPr>
          <w:rFonts w:ascii="Times New Roman" w:hAnsi="Times New Roman" w:cs="Times New Roman"/>
          <w:sz w:val="28"/>
          <w:szCs w:val="28"/>
        </w:rPr>
        <w:t>соответствии</w:t>
      </w:r>
      <w:r w:rsidRPr="00685A54">
        <w:rPr>
          <w:rFonts w:ascii="Times New Roman" w:hAnsi="Times New Roman" w:cs="Times New Roman"/>
          <w:i/>
          <w:sz w:val="28"/>
          <w:szCs w:val="28"/>
        </w:rPr>
        <w:t xml:space="preserve"> с алгоритмом </w:t>
      </w:r>
      <w:r w:rsidRPr="00FB591C">
        <w:rPr>
          <w:rFonts w:ascii="Times New Roman" w:hAnsi="Times New Roman" w:cs="Times New Roman"/>
          <w:sz w:val="28"/>
          <w:szCs w:val="28"/>
        </w:rPr>
        <w:t>исследования</w:t>
      </w:r>
      <w:r w:rsidRPr="00685A54">
        <w:rPr>
          <w:rFonts w:ascii="Times New Roman" w:hAnsi="Times New Roman" w:cs="Times New Roman"/>
          <w:i/>
          <w:sz w:val="28"/>
          <w:szCs w:val="28"/>
        </w:rPr>
        <w:t>)</w:t>
      </w:r>
      <w:r w:rsidRPr="00685A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3F1" w:rsidRPr="00685A54" w:rsidRDefault="002873F1" w:rsidP="002873F1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излишнего копирования текста, не отвечающего цели и задачам исследования   (</w:t>
      </w:r>
      <w:r w:rsidRPr="009D5042">
        <w:rPr>
          <w:rFonts w:ascii="Times New Roman" w:hAnsi="Times New Roman" w:cs="Times New Roman"/>
          <w:i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, описание  истории создания методики, ее апробации и т.п.; пустые бланки и незаполненный стимульный материал и т.п.; полная интерпретация всех возможных вариантов и т.п.); </w:t>
      </w:r>
    </w:p>
    <w:p w:rsidR="002873F1" w:rsidRDefault="002873F1" w:rsidP="002873F1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54">
        <w:rPr>
          <w:rFonts w:ascii="Times New Roman" w:hAnsi="Times New Roman" w:cs="Times New Roman"/>
          <w:sz w:val="28"/>
          <w:szCs w:val="28"/>
        </w:rPr>
        <w:t xml:space="preserve">наличие  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доказательной базы</w:t>
      </w:r>
      <w:r w:rsidRPr="00685A54">
        <w:rPr>
          <w:rFonts w:ascii="Times New Roman" w:hAnsi="Times New Roman" w:cs="Times New Roman"/>
          <w:sz w:val="28"/>
          <w:szCs w:val="28"/>
        </w:rPr>
        <w:t xml:space="preserve"> и обоснования выводов - первичных данных тестов (протоколы, продукты творчества и т.п.), необходимых формул и расчетов, ключа обработки и интерпретации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73F1" w:rsidRPr="00FB591C" w:rsidRDefault="002873F1" w:rsidP="002873F1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1C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Pr="00FB591C">
        <w:rPr>
          <w:rFonts w:ascii="Times New Roman" w:hAnsi="Times New Roman" w:cs="Times New Roman"/>
          <w:b/>
          <w:i/>
          <w:sz w:val="28"/>
          <w:szCs w:val="28"/>
        </w:rPr>
        <w:t>вывода цели и предмету</w:t>
      </w:r>
      <w:r w:rsidRPr="00FB591C">
        <w:rPr>
          <w:rFonts w:ascii="Times New Roman" w:hAnsi="Times New Roman" w:cs="Times New Roman"/>
          <w:sz w:val="28"/>
          <w:szCs w:val="28"/>
        </w:rPr>
        <w:t xml:space="preserve"> исследования;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591C">
        <w:rPr>
          <w:rFonts w:ascii="Times New Roman" w:hAnsi="Times New Roman" w:cs="Times New Roman"/>
          <w:sz w:val="28"/>
          <w:szCs w:val="28"/>
        </w:rPr>
        <w:t xml:space="preserve">ри формулировании </w:t>
      </w:r>
      <w:r w:rsidRPr="00FB591C"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Pr="00FB591C">
        <w:rPr>
          <w:rFonts w:ascii="Times New Roman" w:hAnsi="Times New Roman" w:cs="Times New Roman"/>
          <w:sz w:val="28"/>
          <w:szCs w:val="28"/>
        </w:rPr>
        <w:t xml:space="preserve"> и  </w:t>
      </w:r>
      <w:r w:rsidRPr="00FB591C">
        <w:rPr>
          <w:rFonts w:ascii="Times New Roman" w:hAnsi="Times New Roman" w:cs="Times New Roman"/>
          <w:b/>
          <w:i/>
          <w:sz w:val="28"/>
          <w:szCs w:val="28"/>
        </w:rPr>
        <w:t>выводов</w:t>
      </w:r>
      <w:r w:rsidRPr="00FB591C">
        <w:rPr>
          <w:rFonts w:ascii="Times New Roman" w:hAnsi="Times New Roman" w:cs="Times New Roman"/>
          <w:sz w:val="28"/>
          <w:szCs w:val="28"/>
        </w:rPr>
        <w:t xml:space="preserve"> помнить разницу между </w:t>
      </w:r>
      <w:r w:rsidRPr="00FB591C">
        <w:rPr>
          <w:rFonts w:ascii="Times New Roman" w:hAnsi="Times New Roman" w:cs="Times New Roman"/>
          <w:i/>
          <w:sz w:val="28"/>
          <w:szCs w:val="28"/>
        </w:rPr>
        <w:t>обследованием</w:t>
      </w:r>
      <w:r w:rsidRPr="00FB591C">
        <w:rPr>
          <w:rFonts w:ascii="Times New Roman" w:hAnsi="Times New Roman" w:cs="Times New Roman"/>
          <w:sz w:val="28"/>
          <w:szCs w:val="28"/>
        </w:rPr>
        <w:t xml:space="preserve"> при психодиагностике и эмпирическим </w:t>
      </w:r>
      <w:r w:rsidRPr="00FB591C">
        <w:rPr>
          <w:rFonts w:ascii="Times New Roman" w:hAnsi="Times New Roman" w:cs="Times New Roman"/>
          <w:i/>
          <w:sz w:val="28"/>
          <w:szCs w:val="28"/>
        </w:rPr>
        <w:t>исследованием</w:t>
      </w:r>
      <w:r w:rsidRPr="00FB591C">
        <w:rPr>
          <w:rFonts w:ascii="Times New Roman" w:hAnsi="Times New Roman" w:cs="Times New Roman"/>
          <w:sz w:val="28"/>
          <w:szCs w:val="28"/>
        </w:rPr>
        <w:t xml:space="preserve"> (</w:t>
      </w:r>
      <w:r w:rsidRPr="00FB591C">
        <w:rPr>
          <w:rFonts w:ascii="Times New Roman" w:hAnsi="Times New Roman" w:cs="Times New Roman"/>
          <w:color w:val="FF0000"/>
          <w:sz w:val="28"/>
          <w:szCs w:val="28"/>
        </w:rPr>
        <w:t>см. гл.1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пособия по ОПП-2</w:t>
      </w:r>
      <w:r w:rsidRPr="00FB591C">
        <w:rPr>
          <w:rFonts w:ascii="Times New Roman" w:hAnsi="Times New Roman" w:cs="Times New Roman"/>
          <w:sz w:val="28"/>
          <w:szCs w:val="28"/>
        </w:rPr>
        <w:t>)! Данный практикум направлен на овладение навыками эмпирического исследования.</w:t>
      </w:r>
    </w:p>
    <w:p w:rsidR="002873F1" w:rsidRDefault="002873F1" w:rsidP="002873F1">
      <w:pPr>
        <w:pStyle w:val="a4"/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85A54">
        <w:rPr>
          <w:rFonts w:ascii="Times New Roman" w:hAnsi="Times New Roman" w:cs="Times New Roman"/>
          <w:sz w:val="28"/>
          <w:szCs w:val="28"/>
        </w:rPr>
        <w:t xml:space="preserve">оличество испытуемых –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-х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 xml:space="preserve"> человек;</w:t>
      </w:r>
    </w:p>
    <w:p w:rsidR="002873F1" w:rsidRDefault="002873F1" w:rsidP="002873F1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писание эмпирических данных</w:t>
      </w:r>
      <w:r w:rsidRPr="00685A54">
        <w:rPr>
          <w:rFonts w:ascii="Times New Roman" w:hAnsi="Times New Roman" w:cs="Times New Roman"/>
          <w:sz w:val="28"/>
          <w:szCs w:val="28"/>
        </w:rPr>
        <w:t xml:space="preserve"> (в вербальной, графической или символической формах) дол</w:t>
      </w:r>
      <w:r>
        <w:rPr>
          <w:rFonts w:ascii="Times New Roman" w:hAnsi="Times New Roman" w:cs="Times New Roman"/>
          <w:sz w:val="28"/>
          <w:szCs w:val="28"/>
        </w:rPr>
        <w:t>жно соответствовать требованиям;</w:t>
      </w:r>
    </w:p>
    <w:p w:rsidR="002873F1" w:rsidRPr="00685A54" w:rsidRDefault="002873F1" w:rsidP="002873F1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54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форматирования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обучения</w:t>
      </w:r>
      <w:r w:rsidRPr="00685A54">
        <w:rPr>
          <w:rFonts w:ascii="Times New Roman" w:hAnsi="Times New Roman" w:cs="Times New Roman"/>
          <w:sz w:val="28"/>
          <w:szCs w:val="28"/>
        </w:rPr>
        <w:t>.</w:t>
      </w:r>
    </w:p>
    <w:p w:rsidR="002873F1" w:rsidRPr="00AC1A08" w:rsidRDefault="002873F1" w:rsidP="002873F1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A08">
        <w:rPr>
          <w:rFonts w:ascii="Times New Roman" w:hAnsi="Times New Roman" w:cs="Times New Roman"/>
          <w:b/>
          <w:i/>
          <w:sz w:val="28"/>
          <w:szCs w:val="28"/>
        </w:rPr>
        <w:t>К зачету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A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 принимаются</w:t>
      </w:r>
      <w:r w:rsidRPr="00C34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лабораторные работы: выполненные по </w:t>
      </w:r>
      <w:r w:rsidRPr="00487637">
        <w:rPr>
          <w:rFonts w:ascii="Times New Roman" w:hAnsi="Times New Roman" w:cs="Times New Roman"/>
          <w:i/>
          <w:sz w:val="28"/>
          <w:szCs w:val="28"/>
        </w:rPr>
        <w:t xml:space="preserve">иным </w:t>
      </w:r>
      <w:r w:rsidRPr="00C3441F">
        <w:rPr>
          <w:rFonts w:ascii="Times New Roman" w:hAnsi="Times New Roman" w:cs="Times New Roman"/>
          <w:i/>
          <w:sz w:val="28"/>
          <w:szCs w:val="28"/>
        </w:rPr>
        <w:t>методикам</w:t>
      </w:r>
      <w:r>
        <w:rPr>
          <w:rFonts w:ascii="Times New Roman" w:hAnsi="Times New Roman" w:cs="Times New Roman"/>
          <w:sz w:val="28"/>
          <w:szCs w:val="28"/>
        </w:rPr>
        <w:t xml:space="preserve"> (не предложенным в пособии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не соответствующим принципам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валидности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надежности, объективности;  не по</w:t>
      </w:r>
      <w:r>
        <w:rPr>
          <w:rFonts w:ascii="Times New Roman" w:hAnsi="Times New Roman" w:cs="Times New Roman"/>
          <w:i/>
          <w:sz w:val="28"/>
          <w:szCs w:val="28"/>
        </w:rPr>
        <w:t xml:space="preserve"> обязательным темам);</w:t>
      </w:r>
      <w:r>
        <w:rPr>
          <w:rFonts w:ascii="Times New Roman" w:hAnsi="Times New Roman" w:cs="Times New Roman"/>
          <w:sz w:val="28"/>
          <w:szCs w:val="28"/>
        </w:rPr>
        <w:t xml:space="preserve">  выполненные </w:t>
      </w:r>
      <w:r w:rsidRPr="00C3441F">
        <w:rPr>
          <w:rFonts w:ascii="Times New Roman" w:hAnsi="Times New Roman" w:cs="Times New Roman"/>
          <w:i/>
          <w:sz w:val="28"/>
          <w:szCs w:val="28"/>
        </w:rPr>
        <w:t>не полностью</w:t>
      </w:r>
      <w:r>
        <w:rPr>
          <w:rFonts w:ascii="Times New Roman" w:hAnsi="Times New Roman" w:cs="Times New Roman"/>
          <w:sz w:val="28"/>
          <w:szCs w:val="28"/>
        </w:rPr>
        <w:t xml:space="preserve">, с пропуском обязательных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структурных разделов и элементов, </w:t>
      </w:r>
      <w:r w:rsidRPr="00C3441F">
        <w:rPr>
          <w:rFonts w:ascii="Times New Roman" w:hAnsi="Times New Roman" w:cs="Times New Roman"/>
          <w:i/>
          <w:sz w:val="28"/>
          <w:szCs w:val="28"/>
        </w:rPr>
        <w:t>без вывода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C1A08">
        <w:rPr>
          <w:rFonts w:ascii="Times New Roman" w:hAnsi="Times New Roman" w:cs="Times New Roman"/>
          <w:sz w:val="28"/>
          <w:szCs w:val="28"/>
        </w:rPr>
        <w:t>оформленные</w:t>
      </w:r>
      <w:r>
        <w:rPr>
          <w:rFonts w:ascii="Times New Roman" w:hAnsi="Times New Roman" w:cs="Times New Roman"/>
          <w:sz w:val="28"/>
          <w:szCs w:val="28"/>
        </w:rPr>
        <w:t xml:space="preserve"> и отформатированные</w:t>
      </w:r>
      <w:r w:rsidRPr="00AC1A08">
        <w:rPr>
          <w:rFonts w:ascii="Times New Roman" w:hAnsi="Times New Roman" w:cs="Times New Roman"/>
          <w:sz w:val="28"/>
          <w:szCs w:val="28"/>
        </w:rPr>
        <w:t xml:space="preserve"> не по требованиям. </w:t>
      </w:r>
    </w:p>
    <w:p w:rsidR="002873F1" w:rsidRDefault="002873F1" w:rsidP="002873F1">
      <w:pPr>
        <w:tabs>
          <w:tab w:val="left" w:pos="822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9C">
        <w:rPr>
          <w:rFonts w:ascii="Times New Roman" w:hAnsi="Times New Roman" w:cs="Times New Roman"/>
          <w:b/>
          <w:sz w:val="28"/>
          <w:szCs w:val="28"/>
        </w:rPr>
        <w:t>Основные требования к оформлению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873F1" w:rsidTr="0071369C">
        <w:tc>
          <w:tcPr>
            <w:tcW w:w="9571" w:type="dxa"/>
          </w:tcPr>
          <w:p w:rsidR="002873F1" w:rsidRDefault="002873F1" w:rsidP="0071369C">
            <w:pPr>
              <w:tabs>
                <w:tab w:val="left" w:pos="1276"/>
              </w:tabs>
              <w:spacing w:line="276" w:lineRule="auto"/>
              <w:ind w:firstLine="4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64B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ИРОВАНИЕ</w:t>
            </w:r>
            <w:r w:rsidRPr="0095364B">
              <w:rPr>
                <w:rFonts w:ascii="Times New Roman" w:hAnsi="Times New Roman" w:cs="Times New Roman"/>
                <w:sz w:val="28"/>
                <w:szCs w:val="28"/>
              </w:rPr>
              <w:t xml:space="preserve">  РАБОТЫ: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Word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doc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., 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Times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New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Roman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кегль 14,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междустрочный интервал – 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,15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ориентация страницы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873F1" w:rsidRDefault="002873F1" w:rsidP="0071369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73F1" w:rsidTr="0071369C">
        <w:tc>
          <w:tcPr>
            <w:tcW w:w="9571" w:type="dxa"/>
          </w:tcPr>
          <w:p w:rsidR="002873F1" w:rsidRPr="00080CB0" w:rsidRDefault="002873F1" w:rsidP="0071369C">
            <w:pPr>
              <w:tabs>
                <w:tab w:val="left" w:pos="1276"/>
              </w:tabs>
              <w:spacing w:line="276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CB0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начинается с </w:t>
            </w:r>
            <w:r w:rsidRPr="00080CB0">
              <w:rPr>
                <w:rFonts w:ascii="Times New Roman" w:hAnsi="Times New Roman" w:cs="Times New Roman"/>
                <w:b/>
                <w:sz w:val="28"/>
                <w:szCs w:val="28"/>
              </w:rPr>
              <w:t>Титула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где указывается логотип и называние института, наименование работы и дисциплины полностью, указание автора работы и проверяющего, места (г. Москва) и года (</w:t>
            </w:r>
            <w:r w:rsidRPr="00AC1A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гиперссылка на образец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873F1" w:rsidRDefault="002873F1" w:rsidP="0071369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73F1" w:rsidTr="0071369C">
        <w:tc>
          <w:tcPr>
            <w:tcW w:w="9571" w:type="dxa"/>
          </w:tcPr>
          <w:p w:rsidR="002873F1" w:rsidRDefault="002873F1" w:rsidP="0071369C">
            <w:pPr>
              <w:tabs>
                <w:tab w:val="left" w:pos="8222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0A9C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заголовки (темы), названия (методик), структурные разделы и элементы методик (например, объект, предмет, цель, обработка по ключу и т.д.) выделяются </w:t>
            </w:r>
            <w:r w:rsidRPr="00080CB0">
              <w:rPr>
                <w:rFonts w:ascii="Times New Roman" w:hAnsi="Times New Roman" w:cs="Times New Roman"/>
                <w:b/>
                <w:sz w:val="28"/>
                <w:szCs w:val="28"/>
              </w:rPr>
              <w:t>жирным шрифтом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873F1" w:rsidRDefault="002873F1" w:rsidP="0071369C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разделы и элементы методик выделяются </w:t>
            </w:r>
            <w:r w:rsidRPr="00080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абзацем 1,25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всему тексту. Текст – по ширине страницы.</w:t>
            </w:r>
          </w:p>
          <w:p w:rsidR="002873F1" w:rsidRPr="00080CB0" w:rsidRDefault="002873F1" w:rsidP="0071369C">
            <w:pPr>
              <w:tabs>
                <w:tab w:val="left" w:pos="1276"/>
              </w:tabs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F1" w:rsidTr="0071369C">
        <w:tc>
          <w:tcPr>
            <w:tcW w:w="9571" w:type="dxa"/>
          </w:tcPr>
          <w:p w:rsidR="002873F1" w:rsidRDefault="002873F1" w:rsidP="0071369C">
            <w:pPr>
              <w:tabs>
                <w:tab w:val="left" w:pos="8222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лабораторной работы (название объекта исследования) располагается по центру, без точки.</w:t>
            </w:r>
          </w:p>
          <w:p w:rsidR="002873F1" w:rsidRDefault="002873F1" w:rsidP="0071369C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C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Например, </w:t>
            </w:r>
          </w:p>
          <w:p w:rsidR="002873F1" w:rsidRDefault="002873F1" w:rsidP="0071369C">
            <w:pPr>
              <w:tabs>
                <w:tab w:val="left" w:pos="8222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</w:t>
            </w:r>
          </w:p>
          <w:p w:rsidR="002873F1" w:rsidRDefault="002873F1" w:rsidP="0071369C">
            <w:pPr>
              <w:tabs>
                <w:tab w:val="left" w:pos="8222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873F1" w:rsidRPr="007C0A9C" w:rsidRDefault="002873F1" w:rsidP="0071369C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F1" w:rsidTr="0071369C">
        <w:tc>
          <w:tcPr>
            <w:tcW w:w="9571" w:type="dxa"/>
          </w:tcPr>
          <w:p w:rsidR="002873F1" w:rsidRDefault="002873F1" w:rsidP="0071369C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«таблица» пишется справа вверху, название таблицы – по центру, жирным шрифтом,</w:t>
            </w:r>
            <w:r w:rsidRPr="00A46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 точки. Название отражает содержание таблицы и должно быть обязательно у каждой таблицы. Нумерация таблиц сквозная (по порядку) в пределах одной темы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73F1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Pr="002873F1">
              <w:rPr>
                <w:rFonts w:ascii="Times New Roman" w:hAnsi="Times New Roman" w:cs="Times New Roman"/>
                <w:i/>
                <w:sz w:val="28"/>
                <w:szCs w:val="28"/>
              </w:rPr>
              <w:t>апример,</w:t>
            </w:r>
          </w:p>
          <w:p w:rsidR="002873F1" w:rsidRDefault="002873F1" w:rsidP="0071369C">
            <w:pPr>
              <w:tabs>
                <w:tab w:val="left" w:pos="8222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6E59">
              <w:rPr>
                <w:rFonts w:ascii="Times New Roman" w:hAnsi="Times New Roman" w:cs="Times New Roman"/>
                <w:b/>
                <w:sz w:val="28"/>
                <w:szCs w:val="28"/>
              </w:rPr>
              <w:t>Таблица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73F1" w:rsidRPr="00A46E59" w:rsidRDefault="002873F1" w:rsidP="0071369C">
            <w:pPr>
              <w:tabs>
                <w:tab w:val="left" w:pos="8222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исследования концентрации внимания</w:t>
            </w:r>
          </w:p>
          <w:p w:rsidR="002873F1" w:rsidRDefault="002873F1" w:rsidP="0071369C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F1" w:rsidTr="0071369C">
        <w:tc>
          <w:tcPr>
            <w:tcW w:w="9571" w:type="dxa"/>
          </w:tcPr>
          <w:p w:rsidR="002873F1" w:rsidRDefault="002873F1" w:rsidP="0071369C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6E59">
              <w:rPr>
                <w:rFonts w:ascii="Times New Roman" w:hAnsi="Times New Roman" w:cs="Times New Roman"/>
                <w:sz w:val="28"/>
                <w:szCs w:val="28"/>
              </w:rPr>
              <w:t>Любой графический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(диаграммы, графики, гистограммы и т.п.) обозначаются словом рисунок (</w:t>
            </w:r>
            <w:r w:rsidRPr="00A46E59">
              <w:rPr>
                <w:rFonts w:ascii="Times New Roman" w:hAnsi="Times New Roman" w:cs="Times New Roman"/>
                <w:b/>
                <w:sz w:val="28"/>
                <w:szCs w:val="28"/>
              </w:rPr>
              <w:t>Рис.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название которого располагается под изображением, по центру, жирным шрифтом, без точки:</w:t>
            </w:r>
            <w:proofErr w:type="gramEnd"/>
          </w:p>
          <w:p w:rsidR="002873F1" w:rsidRPr="00A46E59" w:rsidRDefault="002873F1" w:rsidP="0071369C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E59">
              <w:rPr>
                <w:rFonts w:ascii="Times New Roman" w:hAnsi="Times New Roman" w:cs="Times New Roman"/>
                <w:b/>
                <w:sz w:val="28"/>
                <w:szCs w:val="28"/>
              </w:rPr>
              <w:t>Рис.1.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Распределение выборки по типу темперамента</w:t>
            </w:r>
          </w:p>
          <w:p w:rsidR="002873F1" w:rsidRDefault="002873F1" w:rsidP="0071369C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3F1" w:rsidRDefault="002873F1" w:rsidP="002873F1">
      <w:pPr>
        <w:tabs>
          <w:tab w:val="left" w:pos="822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 выполнения лабораторной работы</w:t>
      </w:r>
    </w:p>
    <w:p w:rsidR="002873F1" w:rsidRDefault="002873F1" w:rsidP="002873F1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1.Ознакомится с теоретическим материалом и предложенными методиками по теме исследования, выбрать одну методику из предложенных вариантов.</w:t>
      </w:r>
    </w:p>
    <w:p w:rsidR="002873F1" w:rsidRDefault="002873F1" w:rsidP="002873F1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Сформулировать цель исследования, определить объект (совпадает с темой) и предмет исследования; ознакомится с показателями,  измеряемыми методикой.</w:t>
      </w:r>
    </w:p>
    <w:p w:rsidR="002873F1" w:rsidRDefault="002873F1" w:rsidP="002873F1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Внимательно изучить процедуру, инструкцию и тестовый материал методики, условия ее применения. Рекомендуется провести собственное тестирование для лучшего понимания и дальнейшей организации работы с испытуемыми.</w:t>
      </w:r>
    </w:p>
    <w:p w:rsidR="002873F1" w:rsidRDefault="002873F1" w:rsidP="002873F1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Подготовить стимульный материал. Сформировать выборку из 3-х человек, замотивировать их на проведение тестирования. Реализовать процедуру в соответствии с методикой.</w:t>
      </w:r>
    </w:p>
    <w:p w:rsidR="002873F1" w:rsidRDefault="002873F1" w:rsidP="002873F1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Обработать данные, получить результаты, сформулировать выводы и оформить исследование в соответствии с требованиями.</w:t>
      </w:r>
    </w:p>
    <w:p w:rsidR="002873F1" w:rsidRPr="009D5042" w:rsidRDefault="002873F1" w:rsidP="002873F1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Собрать все </w:t>
      </w:r>
      <w:r>
        <w:rPr>
          <w:rFonts w:ascii="Times New Roman" w:hAnsi="Times New Roman" w:cs="Times New Roman"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 xml:space="preserve"> лабораторных работ в единый файл, который начинается с Титула, отформатировать и отправить в раздел дисциплины «ОПП».</w:t>
      </w:r>
    </w:p>
    <w:p w:rsidR="002873F1" w:rsidRDefault="002873F1" w:rsidP="002873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Форма контроля – зачет.</w:t>
      </w:r>
    </w:p>
    <w:p w:rsidR="00C55490" w:rsidRDefault="00C55490" w:rsidP="00001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354"/>
        <w:gridCol w:w="2562"/>
        <w:gridCol w:w="4973"/>
      </w:tblGrid>
      <w:tr w:rsidR="00001DA8" w:rsidTr="002873F1">
        <w:tc>
          <w:tcPr>
            <w:tcW w:w="2354" w:type="dxa"/>
            <w:vAlign w:val="center"/>
          </w:tcPr>
          <w:p w:rsidR="00001DA8" w:rsidRDefault="00001DA8" w:rsidP="00001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DA8" w:rsidRDefault="00001DA8" w:rsidP="00001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Разделы </w:t>
            </w:r>
            <w:r w:rsidR="002873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учебные пособия 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ОПП</w:t>
            </w:r>
          </w:p>
          <w:p w:rsidR="00001DA8" w:rsidRDefault="00001DA8" w:rsidP="00001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2" w:type="dxa"/>
            <w:vAlign w:val="center"/>
          </w:tcPr>
          <w:p w:rsidR="00001DA8" w:rsidRDefault="00001DA8" w:rsidP="00001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4973" w:type="dxa"/>
            <w:vAlign w:val="center"/>
          </w:tcPr>
          <w:p w:rsidR="00001DA8" w:rsidRDefault="00001DA8" w:rsidP="00001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работы</w:t>
            </w:r>
          </w:p>
        </w:tc>
      </w:tr>
      <w:tr w:rsidR="00001DA8" w:rsidTr="002873F1">
        <w:tc>
          <w:tcPr>
            <w:tcW w:w="2354" w:type="dxa"/>
          </w:tcPr>
          <w:p w:rsidR="00001DA8" w:rsidRPr="00C55490" w:rsidRDefault="00001DA8" w:rsidP="00001D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sz w:val="24"/>
                <w:szCs w:val="28"/>
              </w:rPr>
              <w:t>ОПП-1 Эмпирические методы исследования в психологии</w:t>
            </w:r>
          </w:p>
        </w:tc>
        <w:tc>
          <w:tcPr>
            <w:tcW w:w="2562" w:type="dxa"/>
          </w:tcPr>
          <w:p w:rsidR="00F759C7" w:rsidRPr="00C55490" w:rsidRDefault="00F759C7" w:rsidP="00F759C7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  <w:r w:rsidR="00001DA8" w:rsidRPr="00C55490">
              <w:rPr>
                <w:rFonts w:ascii="Times New Roman" w:hAnsi="Times New Roman" w:cs="Times New Roman"/>
                <w:b/>
                <w:sz w:val="24"/>
                <w:szCs w:val="28"/>
              </w:rPr>
              <w:t>Наблюдение</w:t>
            </w:r>
          </w:p>
          <w:p w:rsidR="00F759C7" w:rsidRPr="00C55490" w:rsidRDefault="00C55490" w:rsidP="00F759C7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(соответствует теме 1 пособия)</w:t>
            </w:r>
          </w:p>
          <w:p w:rsidR="00C55490" w:rsidRPr="002873F1" w:rsidRDefault="00F759C7" w:rsidP="00C55490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873F1">
              <w:rPr>
                <w:rFonts w:ascii="Times New Roman" w:hAnsi="Times New Roman" w:cs="Times New Roman"/>
                <w:b/>
                <w:sz w:val="24"/>
                <w:szCs w:val="28"/>
              </w:rPr>
              <w:t>2.Контент-анализ</w:t>
            </w:r>
            <w:r w:rsidRPr="002873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01DA8" w:rsidRPr="002873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55490" w:rsidRPr="002873F1">
              <w:rPr>
                <w:rFonts w:ascii="Times New Roman" w:hAnsi="Times New Roman" w:cs="Times New Roman"/>
                <w:sz w:val="24"/>
                <w:szCs w:val="28"/>
              </w:rPr>
              <w:t xml:space="preserve">(соответствует теме </w:t>
            </w:r>
            <w:r w:rsidR="00C55490" w:rsidRPr="002873F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C55490" w:rsidRPr="002873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55490" w:rsidRPr="002873F1">
              <w:rPr>
                <w:rFonts w:ascii="Times New Roman" w:hAnsi="Times New Roman" w:cs="Times New Roman"/>
                <w:sz w:val="24"/>
                <w:szCs w:val="28"/>
              </w:rPr>
              <w:t>пособия+доп</w:t>
            </w:r>
            <w:proofErr w:type="gramStart"/>
            <w:r w:rsidR="00C55490" w:rsidRPr="002873F1"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 w:rsidR="00C55490" w:rsidRPr="002873F1">
              <w:rPr>
                <w:rFonts w:ascii="Times New Roman" w:hAnsi="Times New Roman" w:cs="Times New Roman"/>
                <w:sz w:val="24"/>
                <w:szCs w:val="28"/>
              </w:rPr>
              <w:t>атериалы</w:t>
            </w:r>
            <w:proofErr w:type="spellEnd"/>
            <w:r w:rsidR="00C55490" w:rsidRPr="002873F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001DA8" w:rsidRPr="00C55490" w:rsidRDefault="00001DA8" w:rsidP="00F759C7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73" w:type="dxa"/>
          </w:tcPr>
          <w:p w:rsidR="00F759C7" w:rsidRDefault="00F759C7" w:rsidP="00F75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9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Наблюдения взаимодействий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Р.Бейлза</w:t>
            </w:r>
            <w:proofErr w:type="spellEnd"/>
          </w:p>
          <w:p w:rsidR="00F759C7" w:rsidRDefault="00F759C7" w:rsidP="00F75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DA8" w:rsidRPr="00001DA8" w:rsidRDefault="00F759C7" w:rsidP="00F75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9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№2</w:t>
            </w:r>
            <w:r w:rsidRPr="00D0364A">
              <w:rPr>
                <w:rFonts w:ascii="Times New Roman" w:hAnsi="Times New Roman" w:cs="Times New Roman"/>
                <w:b/>
                <w:color w:val="444444"/>
                <w:sz w:val="24"/>
                <w:shd w:val="clear" w:color="auto" w:fill="FFFFFF"/>
              </w:rPr>
              <w:t xml:space="preserve"> </w:t>
            </w:r>
            <w:r w:rsidRPr="00F759C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Тест Сакса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и </w:t>
            </w:r>
            <w:r w:rsidRPr="00F759C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Леви. Методика незаконченные предложения (Метод SSCT)</w:t>
            </w:r>
            <w:r w:rsidRPr="00F75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75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001DA8" w:rsidTr="002873F1">
        <w:tc>
          <w:tcPr>
            <w:tcW w:w="2354" w:type="dxa"/>
          </w:tcPr>
          <w:p w:rsidR="00001DA8" w:rsidRPr="00C55490" w:rsidRDefault="00E34CE2" w:rsidP="00E34C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sz w:val="24"/>
                <w:szCs w:val="28"/>
              </w:rPr>
              <w:t>ОПП-</w:t>
            </w:r>
            <w:r w:rsidRPr="00C55490">
              <w:rPr>
                <w:rFonts w:ascii="Times New Roman" w:hAnsi="Times New Roman" w:cs="Times New Roman"/>
                <w:sz w:val="24"/>
                <w:szCs w:val="28"/>
              </w:rPr>
              <w:t>2 Эмпирическое исследование познавательных процессов</w:t>
            </w:r>
          </w:p>
        </w:tc>
        <w:tc>
          <w:tcPr>
            <w:tcW w:w="2562" w:type="dxa"/>
          </w:tcPr>
          <w:p w:rsidR="00C55490" w:rsidRPr="00C55490" w:rsidRDefault="00F759C7" w:rsidP="00C55490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3. </w:t>
            </w:r>
            <w:r w:rsidR="00001DA8" w:rsidRPr="00C55490">
              <w:rPr>
                <w:rFonts w:ascii="Times New Roman" w:hAnsi="Times New Roman" w:cs="Times New Roman"/>
                <w:b/>
                <w:sz w:val="24"/>
                <w:szCs w:val="28"/>
              </w:rPr>
              <w:t>Ощущение и восприятие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>(соответствует теме 1 пособия)</w:t>
            </w:r>
          </w:p>
          <w:p w:rsidR="00C55490" w:rsidRPr="00C55490" w:rsidRDefault="00F759C7" w:rsidP="00C55490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sz w:val="24"/>
                <w:szCs w:val="28"/>
              </w:rPr>
              <w:t>4. Внимание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(соответствует теме 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 пособия)</w:t>
            </w:r>
          </w:p>
          <w:p w:rsidR="00F759C7" w:rsidRPr="002873F1" w:rsidRDefault="00F759C7" w:rsidP="00F759C7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873F1">
              <w:rPr>
                <w:rFonts w:ascii="Times New Roman" w:hAnsi="Times New Roman" w:cs="Times New Roman"/>
                <w:b/>
                <w:sz w:val="24"/>
                <w:szCs w:val="28"/>
              </w:rPr>
              <w:t>5. Воображение</w:t>
            </w:r>
            <w:r w:rsidR="00C55490" w:rsidRPr="002873F1">
              <w:rPr>
                <w:rFonts w:ascii="Times New Roman" w:hAnsi="Times New Roman" w:cs="Times New Roman"/>
                <w:sz w:val="24"/>
                <w:szCs w:val="28"/>
              </w:rPr>
              <w:t xml:space="preserve"> (соответствует теме 6</w:t>
            </w:r>
            <w:r w:rsidR="00C55490" w:rsidRPr="002873F1">
              <w:rPr>
                <w:rFonts w:ascii="Times New Roman" w:hAnsi="Times New Roman" w:cs="Times New Roman"/>
                <w:sz w:val="24"/>
                <w:szCs w:val="28"/>
              </w:rPr>
              <w:t xml:space="preserve"> пособия)</w:t>
            </w:r>
          </w:p>
          <w:p w:rsidR="00001DA8" w:rsidRPr="00C55490" w:rsidRDefault="00001DA8" w:rsidP="00F759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73" w:type="dxa"/>
          </w:tcPr>
          <w:p w:rsidR="00001DA8" w:rsidRDefault="00001DA8" w:rsidP="007136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№</w:t>
            </w:r>
            <w:r w:rsidR="00F759C7" w:rsidRPr="00C554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3</w:t>
            </w:r>
            <w:r w:rsidRPr="00F759C7">
              <w:rPr>
                <w:rFonts w:ascii="Times New Roman" w:hAnsi="Times New Roman" w:cs="Times New Roman"/>
                <w:sz w:val="24"/>
                <w:szCs w:val="28"/>
              </w:rPr>
              <w:t xml:space="preserve"> «Специфика ощущения при сравнении с восприятием»</w:t>
            </w:r>
          </w:p>
          <w:p w:rsidR="00F759C7" w:rsidRDefault="00F759C7" w:rsidP="00F759C7">
            <w:pPr>
              <w:tabs>
                <w:tab w:val="num" w:pos="360"/>
              </w:tabs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№4</w:t>
            </w:r>
            <w:r w:rsidRPr="00C554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F759C7">
              <w:rPr>
                <w:rFonts w:ascii="Times New Roman" w:hAnsi="Times New Roman"/>
                <w:bCs/>
                <w:iCs/>
                <w:sz w:val="24"/>
                <w:szCs w:val="28"/>
              </w:rPr>
              <w:t xml:space="preserve">Методика Г. </w:t>
            </w:r>
            <w:proofErr w:type="spellStart"/>
            <w:r w:rsidRPr="00F759C7">
              <w:rPr>
                <w:rFonts w:ascii="Times New Roman" w:hAnsi="Times New Roman"/>
                <w:bCs/>
                <w:iCs/>
                <w:sz w:val="24"/>
                <w:szCs w:val="28"/>
              </w:rPr>
              <w:t>Мюнстерберга</w:t>
            </w:r>
            <w:proofErr w:type="spellEnd"/>
            <w:r w:rsidRPr="00F759C7">
              <w:rPr>
                <w:rFonts w:ascii="Times New Roman" w:hAnsi="Times New Roman"/>
                <w:bCs/>
                <w:iCs/>
                <w:sz w:val="24"/>
                <w:szCs w:val="28"/>
              </w:rPr>
              <w:t xml:space="preserve"> «Избирательность внимания» </w:t>
            </w:r>
          </w:p>
          <w:p w:rsidR="00E34CE2" w:rsidRDefault="00F759C7" w:rsidP="00E34CE2">
            <w:pPr>
              <w:tabs>
                <w:tab w:val="num" w:pos="360"/>
              </w:tabs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F759C7">
              <w:rPr>
                <w:rFonts w:ascii="Times New Roman" w:hAnsi="Times New Roman"/>
                <w:b/>
                <w:bCs/>
                <w:iCs/>
                <w:sz w:val="24"/>
                <w:szCs w:val="28"/>
              </w:rPr>
              <w:t xml:space="preserve">или </w:t>
            </w:r>
            <w:r w:rsidRPr="00F759C7">
              <w:rPr>
                <w:rFonts w:ascii="Times New Roman" w:hAnsi="Times New Roman"/>
                <w:bCs/>
                <w:iCs/>
                <w:sz w:val="24"/>
                <w:szCs w:val="28"/>
              </w:rPr>
              <w:t xml:space="preserve">Тест </w:t>
            </w:r>
            <w:proofErr w:type="spellStart"/>
            <w:r w:rsidRPr="00F759C7">
              <w:rPr>
                <w:rFonts w:ascii="Times New Roman" w:hAnsi="Times New Roman"/>
                <w:bCs/>
                <w:iCs/>
                <w:sz w:val="24"/>
                <w:szCs w:val="28"/>
              </w:rPr>
              <w:t>Пьерона-Рузера</w:t>
            </w:r>
            <w:proofErr w:type="spellEnd"/>
            <w:r w:rsidRPr="00F759C7">
              <w:rPr>
                <w:rFonts w:ascii="Times New Roman" w:hAnsi="Times New Roman"/>
                <w:bCs/>
                <w:iCs/>
                <w:sz w:val="24"/>
                <w:szCs w:val="28"/>
              </w:rPr>
              <w:t xml:space="preserve"> «Концентрация внимания»  </w:t>
            </w:r>
          </w:p>
          <w:p w:rsidR="00E34CE2" w:rsidRPr="00E34CE2" w:rsidRDefault="00F759C7" w:rsidP="00E34CE2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5490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8"/>
              </w:rPr>
              <w:t>№5</w:t>
            </w:r>
            <w:r w:rsidRPr="00E34CE2">
              <w:rPr>
                <w:rFonts w:ascii="Times New Roman" w:hAnsi="Times New Roman"/>
                <w:bCs/>
                <w:iCs/>
                <w:sz w:val="24"/>
                <w:szCs w:val="28"/>
              </w:rPr>
              <w:t xml:space="preserve"> </w:t>
            </w:r>
            <w:r w:rsidR="00E34CE2" w:rsidRPr="00E34CE2">
              <w:rPr>
                <w:rFonts w:ascii="Times New Roman" w:hAnsi="Times New Roman"/>
                <w:sz w:val="24"/>
                <w:szCs w:val="28"/>
              </w:rPr>
              <w:t xml:space="preserve">Методика «Исследование творческого воображения» (метод </w:t>
            </w:r>
            <w:proofErr w:type="spellStart"/>
            <w:r w:rsidR="00E34CE2" w:rsidRPr="00E34CE2">
              <w:rPr>
                <w:rFonts w:ascii="Times New Roman" w:hAnsi="Times New Roman"/>
                <w:sz w:val="24"/>
                <w:szCs w:val="28"/>
              </w:rPr>
              <w:t>Масселона</w:t>
            </w:r>
            <w:proofErr w:type="spellEnd"/>
            <w:r w:rsidR="00E34CE2" w:rsidRPr="00E34CE2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F759C7" w:rsidRPr="00F759C7" w:rsidRDefault="00F759C7" w:rsidP="00F759C7">
            <w:pPr>
              <w:tabs>
                <w:tab w:val="num" w:pos="360"/>
              </w:tabs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</w:p>
          <w:p w:rsidR="00F759C7" w:rsidRPr="00A5798C" w:rsidRDefault="00F759C7" w:rsidP="00F759C7">
            <w:pPr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</w:p>
          <w:p w:rsidR="00F759C7" w:rsidRPr="00001DA8" w:rsidRDefault="00F759C7" w:rsidP="00F75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A8" w:rsidTr="002873F1">
        <w:tc>
          <w:tcPr>
            <w:tcW w:w="2354" w:type="dxa"/>
          </w:tcPr>
          <w:p w:rsidR="00001DA8" w:rsidRPr="00C55490" w:rsidRDefault="00E34CE2" w:rsidP="00001D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sz w:val="24"/>
                <w:szCs w:val="28"/>
              </w:rPr>
              <w:t xml:space="preserve">ОПП-3 </w:t>
            </w:r>
            <w:r w:rsidRPr="00C55490">
              <w:rPr>
                <w:rFonts w:ascii="Times New Roman" w:hAnsi="Times New Roman" w:cs="Times New Roman"/>
                <w:sz w:val="24"/>
                <w:szCs w:val="28"/>
              </w:rPr>
              <w:t xml:space="preserve">Эмпирическое </w:t>
            </w:r>
            <w:r w:rsidRPr="00C554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исследование</w:t>
            </w:r>
            <w:r w:rsidRPr="00C55490">
              <w:rPr>
                <w:rFonts w:ascii="Times New Roman" w:hAnsi="Times New Roman" w:cs="Times New Roman"/>
                <w:sz w:val="24"/>
                <w:szCs w:val="28"/>
              </w:rPr>
              <w:t xml:space="preserve"> личности</w:t>
            </w:r>
          </w:p>
        </w:tc>
        <w:tc>
          <w:tcPr>
            <w:tcW w:w="2562" w:type="dxa"/>
          </w:tcPr>
          <w:p w:rsidR="00C55490" w:rsidRPr="00C55490" w:rsidRDefault="00E34CE2" w:rsidP="00C55490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6. Темперамент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(соответствует теме 1 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пособия)</w:t>
            </w:r>
          </w:p>
          <w:p w:rsidR="00C55490" w:rsidRPr="00C55490" w:rsidRDefault="00E34CE2" w:rsidP="00C55490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sz w:val="24"/>
                <w:szCs w:val="28"/>
              </w:rPr>
              <w:t>7.Направленность личности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(соответствует теме 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 пособия)</w:t>
            </w:r>
          </w:p>
          <w:p w:rsidR="00C55490" w:rsidRPr="00C55490" w:rsidRDefault="00E34CE2" w:rsidP="00C55490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sz w:val="24"/>
                <w:szCs w:val="28"/>
              </w:rPr>
              <w:t>8. Тревожность личности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(соответствует теме 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 пособия)</w:t>
            </w:r>
          </w:p>
          <w:p w:rsidR="00C55490" w:rsidRPr="00C55490" w:rsidRDefault="00E34CE2" w:rsidP="00C55490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sz w:val="24"/>
                <w:szCs w:val="28"/>
              </w:rPr>
              <w:t xml:space="preserve">9. </w:t>
            </w:r>
            <w:r w:rsidRPr="00C55490">
              <w:rPr>
                <w:rFonts w:ascii="Times New Roman" w:hAnsi="Times New Roman" w:cs="Times New Roman"/>
                <w:b/>
                <w:sz w:val="24"/>
                <w:szCs w:val="28"/>
              </w:rPr>
              <w:t>Ценности личности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(соответствует теме 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 пособия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55490">
              <w:rPr>
                <w:rFonts w:ascii="Times New Roman" w:hAnsi="Times New Roman" w:cs="Times New Roman"/>
                <w:sz w:val="24"/>
                <w:szCs w:val="28"/>
              </w:rPr>
              <w:t>+</w:t>
            </w:r>
            <w:proofErr w:type="spellStart"/>
            <w:r w:rsidR="00C55490">
              <w:rPr>
                <w:rFonts w:ascii="Times New Roman" w:hAnsi="Times New Roman" w:cs="Times New Roman"/>
                <w:sz w:val="24"/>
                <w:szCs w:val="28"/>
              </w:rPr>
              <w:t>доп</w:t>
            </w:r>
            <w:proofErr w:type="gramStart"/>
            <w:r w:rsidR="00C55490"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 w:rsidR="00C55490">
              <w:rPr>
                <w:rFonts w:ascii="Times New Roman" w:hAnsi="Times New Roman" w:cs="Times New Roman"/>
                <w:sz w:val="24"/>
                <w:szCs w:val="28"/>
              </w:rPr>
              <w:t>атериалы</w:t>
            </w:r>
            <w:proofErr w:type="spellEnd"/>
            <w:r w:rsidR="00C5549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C55490" w:rsidRPr="00C55490" w:rsidRDefault="00C55490" w:rsidP="00001DA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sz w:val="24"/>
                <w:szCs w:val="28"/>
              </w:rPr>
              <w:t>10. Защита личности</w:t>
            </w:r>
          </w:p>
          <w:p w:rsidR="00C55490" w:rsidRPr="00C55490" w:rsidRDefault="00C55490" w:rsidP="00C55490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(соответствует теме 1 пособия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атериалы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C55490" w:rsidRPr="00C55490" w:rsidRDefault="00C55490" w:rsidP="00001DA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73" w:type="dxa"/>
          </w:tcPr>
          <w:p w:rsidR="00001DA8" w:rsidRDefault="00E34CE2" w:rsidP="00E34C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lastRenderedPageBreak/>
              <w:t>№6</w:t>
            </w:r>
            <w:r w:rsidRPr="00E34CE2">
              <w:rPr>
                <w:rFonts w:ascii="Times New Roman" w:hAnsi="Times New Roman" w:cs="Times New Roman"/>
                <w:sz w:val="24"/>
                <w:szCs w:val="28"/>
              </w:rPr>
              <w:t xml:space="preserve"> Методика </w:t>
            </w:r>
            <w:proofErr w:type="spellStart"/>
            <w:r w:rsidRPr="00E34CE2">
              <w:rPr>
                <w:rFonts w:ascii="Times New Roman" w:hAnsi="Times New Roman" w:cs="Times New Roman"/>
                <w:sz w:val="24"/>
                <w:szCs w:val="28"/>
              </w:rPr>
              <w:t>Г.Айзенка</w:t>
            </w:r>
            <w:proofErr w:type="spellEnd"/>
            <w:r w:rsidRPr="00E34C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Epi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(диагностика темперамента)</w:t>
            </w:r>
          </w:p>
          <w:p w:rsidR="00E34CE2" w:rsidRDefault="00E34CE2" w:rsidP="00E34C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lastRenderedPageBreak/>
              <w:t>№7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873F1" w:rsidRPr="00E34C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«Тест эгоцентрических ассоциаций»</w:t>
            </w:r>
            <w:r w:rsidR="002873F1" w:rsidRPr="00E34C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 xml:space="preserve"> </w:t>
            </w:r>
            <w:r w:rsidRPr="00E34C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(ЭАТ)</w:t>
            </w:r>
          </w:p>
          <w:p w:rsidR="00E34CE2" w:rsidRDefault="00E34CE2" w:rsidP="00E34CE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C554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№8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34CE2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«Шкала реактивной и личностной </w:t>
            </w:r>
            <w:r w:rsidRPr="00E34CE2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br/>
              <w:t>тревожности»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 w:rsidRPr="00E34CE2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(</w:t>
            </w:r>
            <w:proofErr w:type="spellStart"/>
            <w:r w:rsidRPr="00E34CE2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Ч.Д.Спилбергер</w:t>
            </w:r>
            <w:proofErr w:type="spellEnd"/>
            <w:r w:rsidRPr="00E34CE2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в </w:t>
            </w:r>
            <w:proofErr w:type="spellStart"/>
            <w:r w:rsidRPr="00E34CE2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адапт</w:t>
            </w:r>
            <w:proofErr w:type="spellEnd"/>
            <w:r w:rsidRPr="00E34CE2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.</w:t>
            </w:r>
            <w:proofErr w:type="gramEnd"/>
            <w:r w:rsidRPr="00E34CE2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E34CE2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Ю.Л.Ханин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)</w:t>
            </w:r>
            <w:proofErr w:type="gramEnd"/>
          </w:p>
          <w:p w:rsidR="00E34CE2" w:rsidRDefault="00E34CE2" w:rsidP="00E34CE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8"/>
              </w:rPr>
              <w:t>№9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 w:rsidR="00C55490" w:rsidRPr="00C5549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Е.Б. </w:t>
            </w:r>
            <w:proofErr w:type="spellStart"/>
            <w:r w:rsidR="00C55490" w:rsidRPr="00C5549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Фанталова</w:t>
            </w:r>
            <w:proofErr w:type="spellEnd"/>
            <w:r w:rsidR="00C55490" w:rsidRPr="00E34CE2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 xml:space="preserve"> </w:t>
            </w:r>
            <w:r w:rsidRPr="00E34CE2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>«</w:t>
            </w:r>
            <w:r w:rsidRPr="00C5549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Уровень соотношения  «ценности»  и   «доступности»</w:t>
            </w:r>
            <w:r w:rsidR="00C55490" w:rsidRPr="00C5549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(УСЦД</w:t>
            </w:r>
            <w:r w:rsidRPr="00C5549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)</w:t>
            </w:r>
          </w:p>
          <w:p w:rsidR="00000000" w:rsidRPr="00C55490" w:rsidRDefault="00C55490" w:rsidP="00C55490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8"/>
              </w:rPr>
              <w:t>№10</w:t>
            </w:r>
            <w:r w:rsidRPr="00C55490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8"/>
              </w:rPr>
              <w:t xml:space="preserve"> </w:t>
            </w:r>
            <w:proofErr w:type="spellStart"/>
            <w:r w:rsidRPr="00C5549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Келлерман</w:t>
            </w:r>
            <w:proofErr w:type="spellEnd"/>
            <w:r w:rsidRPr="00C5549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, </w:t>
            </w:r>
            <w:proofErr w:type="spellStart"/>
            <w:r w:rsidRPr="00C5549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Плутчик</w:t>
            </w:r>
            <w:proofErr w:type="spellEnd"/>
            <w:r w:rsidRPr="00C5549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, </w:t>
            </w:r>
            <w:proofErr w:type="gramStart"/>
            <w:r w:rsidRPr="00C5549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Конте</w:t>
            </w:r>
            <w:proofErr w:type="gramEnd"/>
            <w:r w:rsidRPr="00C5549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«</w:t>
            </w:r>
            <w:r w:rsidR="002873F1" w:rsidRPr="00C5549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Индекс жизненного стиля (ИЖС)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»</w:t>
            </w:r>
          </w:p>
          <w:p w:rsidR="00000000" w:rsidRPr="00C55490" w:rsidRDefault="002873F1" w:rsidP="00C55490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C55490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 xml:space="preserve"> </w:t>
            </w:r>
          </w:p>
          <w:p w:rsidR="00C55490" w:rsidRPr="00C55490" w:rsidRDefault="00C55490" w:rsidP="00E34CE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34CE2" w:rsidRPr="00E34CE2" w:rsidRDefault="00E34CE2" w:rsidP="00E34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DA8" w:rsidRPr="00001DA8" w:rsidRDefault="00001DA8" w:rsidP="00001DA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01DA8" w:rsidRPr="0000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8E1"/>
    <w:multiLevelType w:val="hybridMultilevel"/>
    <w:tmpl w:val="9042E1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452C67"/>
    <w:multiLevelType w:val="hybridMultilevel"/>
    <w:tmpl w:val="67D01820"/>
    <w:lvl w:ilvl="0" w:tplc="E10E9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63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762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C81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5E5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084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809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84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14D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68F469E"/>
    <w:multiLevelType w:val="hybridMultilevel"/>
    <w:tmpl w:val="B3D2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B722C"/>
    <w:multiLevelType w:val="hybridMultilevel"/>
    <w:tmpl w:val="B5F27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C18E1"/>
    <w:multiLevelType w:val="hybridMultilevel"/>
    <w:tmpl w:val="3A928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F3A03"/>
    <w:multiLevelType w:val="hybridMultilevel"/>
    <w:tmpl w:val="905CAFE2"/>
    <w:lvl w:ilvl="0" w:tplc="E0360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A69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A20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084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94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F61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CB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169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2A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8FA5762"/>
    <w:multiLevelType w:val="hybridMultilevel"/>
    <w:tmpl w:val="0B286E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692E6C"/>
    <w:multiLevelType w:val="hybridMultilevel"/>
    <w:tmpl w:val="5B681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5F"/>
    <w:rsid w:val="00001DA8"/>
    <w:rsid w:val="002873F1"/>
    <w:rsid w:val="003F1174"/>
    <w:rsid w:val="00C33D5F"/>
    <w:rsid w:val="00C55490"/>
    <w:rsid w:val="00E34CE2"/>
    <w:rsid w:val="00F7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1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179385</dc:creator>
  <cp:keywords/>
  <dc:description/>
  <cp:lastModifiedBy>179385</cp:lastModifiedBy>
  <cp:revision>2</cp:revision>
  <dcterms:created xsi:type="dcterms:W3CDTF">2020-01-31T11:32:00Z</dcterms:created>
  <dcterms:modified xsi:type="dcterms:W3CDTF">2020-01-31T12:20:00Z</dcterms:modified>
</cp:coreProperties>
</file>